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45" w:rsidRDefault="00665F8A" w:rsidP="00DA4AA1">
      <w:pPr>
        <w:pStyle w:val="Citaat"/>
        <w:rPr>
          <w:rStyle w:val="Subtieleverwijzing"/>
          <w:b/>
          <w:i w:val="0"/>
          <w:sz w:val="40"/>
          <w:szCs w:val="40"/>
          <w:u w:val="single"/>
        </w:rPr>
      </w:pPr>
      <w:r w:rsidRPr="00DA4AA1">
        <w:rPr>
          <w:rStyle w:val="Subtieleverwijzing"/>
          <w:b/>
          <w:i w:val="0"/>
          <w:sz w:val="40"/>
          <w:szCs w:val="40"/>
          <w:u w:val="single"/>
        </w:rPr>
        <w:t>Acute Verloskunde voor de kraamzorg</w:t>
      </w:r>
    </w:p>
    <w:p w:rsidR="00DA4AA1" w:rsidRDefault="00DA4AA1" w:rsidP="00DA4AA1"/>
    <w:p w:rsidR="00DA4AA1" w:rsidRPr="00E54A14" w:rsidRDefault="00DA4AA1" w:rsidP="00DA4AA1">
      <w:pPr>
        <w:pStyle w:val="Geenafstand"/>
        <w:rPr>
          <w:b/>
        </w:rPr>
      </w:pPr>
      <w:r w:rsidRPr="00E54A14">
        <w:rPr>
          <w:b/>
        </w:rPr>
        <w:t>Programma:</w:t>
      </w:r>
    </w:p>
    <w:p w:rsidR="00DA4AA1" w:rsidRDefault="00DA4AA1" w:rsidP="00DA4AA1">
      <w:pPr>
        <w:pStyle w:val="Geenafstand"/>
      </w:pPr>
    </w:p>
    <w:p w:rsidR="00E54A14" w:rsidRPr="00E54A14" w:rsidRDefault="00E54A14" w:rsidP="00DA4AA1">
      <w:pPr>
        <w:pStyle w:val="Geenafstand"/>
        <w:rPr>
          <w:b/>
        </w:rPr>
      </w:pPr>
      <w:r w:rsidRPr="00E54A14">
        <w:rPr>
          <w:b/>
        </w:rPr>
        <w:t>19:00 uur</w:t>
      </w:r>
      <w:r w:rsidRPr="00E54A14">
        <w:rPr>
          <w:b/>
        </w:rPr>
        <w:tab/>
        <w:t>Welkom en delen ervaringen</w:t>
      </w:r>
    </w:p>
    <w:p w:rsidR="00E54A14" w:rsidRDefault="00E54A14" w:rsidP="00DA4AA1">
      <w:pPr>
        <w:pStyle w:val="Geenafstand"/>
      </w:pPr>
    </w:p>
    <w:p w:rsidR="00E54A14" w:rsidRPr="00E54A14" w:rsidRDefault="00E54A14" w:rsidP="00DA4AA1">
      <w:pPr>
        <w:pStyle w:val="Geenafstand"/>
        <w:rPr>
          <w:b/>
        </w:rPr>
      </w:pPr>
      <w:r w:rsidRPr="00E54A14">
        <w:rPr>
          <w:b/>
        </w:rPr>
        <w:t>19:15 uur</w:t>
      </w:r>
      <w:r w:rsidRPr="00E54A14">
        <w:rPr>
          <w:b/>
        </w:rPr>
        <w:tab/>
        <w:t>Korte behandeling van de theorie</w:t>
      </w:r>
    </w:p>
    <w:p w:rsidR="00E54A14" w:rsidRDefault="00E54A14" w:rsidP="00DA4AA1">
      <w:pPr>
        <w:pStyle w:val="Geenafstand"/>
      </w:pPr>
      <w:r>
        <w:tab/>
      </w:r>
      <w:r>
        <w:tab/>
        <w:t>De onderwerpen die behandeld worden zijn:</w:t>
      </w:r>
    </w:p>
    <w:p w:rsidR="00E54A14" w:rsidRDefault="00E54A14" w:rsidP="00E54A14">
      <w:pPr>
        <w:pStyle w:val="Geenafstand"/>
        <w:numPr>
          <w:ilvl w:val="0"/>
          <w:numId w:val="1"/>
        </w:numPr>
      </w:pPr>
      <w:r>
        <w:t>Uitgezakte navelstreng</w:t>
      </w:r>
    </w:p>
    <w:p w:rsidR="00E54A14" w:rsidRDefault="00E54A14" w:rsidP="00E54A14">
      <w:pPr>
        <w:pStyle w:val="Geenafstand"/>
        <w:numPr>
          <w:ilvl w:val="0"/>
          <w:numId w:val="1"/>
        </w:numPr>
      </w:pPr>
      <w:r>
        <w:t>Pre-eclampsie</w:t>
      </w:r>
    </w:p>
    <w:p w:rsidR="00E54A14" w:rsidRDefault="00E54A14" w:rsidP="00E54A14">
      <w:pPr>
        <w:pStyle w:val="Geenafstand"/>
        <w:numPr>
          <w:ilvl w:val="0"/>
          <w:numId w:val="1"/>
        </w:numPr>
      </w:pPr>
      <w:proofErr w:type="spellStart"/>
      <w:r>
        <w:t>Schouderdystocie</w:t>
      </w:r>
      <w:proofErr w:type="spellEnd"/>
      <w:r>
        <w:t xml:space="preserve"> (impressie en fundusexpressie)</w:t>
      </w:r>
    </w:p>
    <w:p w:rsidR="00E54A14" w:rsidRDefault="00E54A14" w:rsidP="00E54A14">
      <w:pPr>
        <w:pStyle w:val="Geenafstand"/>
        <w:numPr>
          <w:ilvl w:val="0"/>
          <w:numId w:val="1"/>
        </w:numPr>
      </w:pPr>
      <w:r>
        <w:t>Fluxus</w:t>
      </w:r>
    </w:p>
    <w:p w:rsidR="00E54A14" w:rsidRDefault="00E54A14" w:rsidP="00E54A14">
      <w:pPr>
        <w:pStyle w:val="Geenafstand"/>
        <w:numPr>
          <w:ilvl w:val="0"/>
          <w:numId w:val="1"/>
        </w:numPr>
      </w:pPr>
      <w:r>
        <w:t>Reanimatie van de “natte” pasgeborene</w:t>
      </w:r>
    </w:p>
    <w:p w:rsidR="00E54A14" w:rsidRDefault="00E54A14" w:rsidP="00E54A14">
      <w:pPr>
        <w:pStyle w:val="Geenafstand"/>
        <w:numPr>
          <w:ilvl w:val="0"/>
          <w:numId w:val="1"/>
        </w:numPr>
      </w:pPr>
      <w:r>
        <w:t>Stuitbevalling (onverwacht)</w:t>
      </w:r>
    </w:p>
    <w:p w:rsidR="00E54A14" w:rsidRDefault="00E54A14" w:rsidP="00E54A14">
      <w:pPr>
        <w:pStyle w:val="Geenafstand"/>
      </w:pPr>
    </w:p>
    <w:p w:rsidR="00E54A14" w:rsidRPr="00E54A14" w:rsidRDefault="00E54A14" w:rsidP="00E54A14">
      <w:pPr>
        <w:pStyle w:val="Geenafstand"/>
        <w:rPr>
          <w:b/>
        </w:rPr>
      </w:pPr>
      <w:r w:rsidRPr="00E54A14">
        <w:rPr>
          <w:b/>
        </w:rPr>
        <w:t>20:15</w:t>
      </w:r>
      <w:r w:rsidR="00F54CAD">
        <w:rPr>
          <w:b/>
        </w:rPr>
        <w:t xml:space="preserve"> uur</w:t>
      </w:r>
      <w:r w:rsidRPr="00E54A14">
        <w:rPr>
          <w:b/>
        </w:rPr>
        <w:tab/>
        <w:t>Praktijk</w:t>
      </w:r>
    </w:p>
    <w:p w:rsidR="00E54A14" w:rsidRDefault="00E54A14" w:rsidP="00E54A14">
      <w:pPr>
        <w:pStyle w:val="Geenafstand"/>
        <w:ind w:left="1440"/>
      </w:pPr>
      <w:r>
        <w:t>De volgende vaardigheden worden geoefend die een kraamverzorgende moet kunnen uitvoeren in het geval van een acute situatie tijdens de partus:</w:t>
      </w:r>
    </w:p>
    <w:p w:rsidR="00E54A14" w:rsidRDefault="00E54A14" w:rsidP="00E54A14">
      <w:pPr>
        <w:pStyle w:val="Geenafstand"/>
        <w:numPr>
          <w:ilvl w:val="0"/>
          <w:numId w:val="2"/>
        </w:numPr>
      </w:pPr>
      <w:proofErr w:type="spellStart"/>
      <w:r>
        <w:t>McRoberts</w:t>
      </w:r>
      <w:proofErr w:type="spellEnd"/>
    </w:p>
    <w:p w:rsidR="00E54A14" w:rsidRDefault="00E54A14" w:rsidP="00E54A14">
      <w:pPr>
        <w:pStyle w:val="Geenafstand"/>
        <w:numPr>
          <w:ilvl w:val="0"/>
          <w:numId w:val="2"/>
        </w:numPr>
      </w:pPr>
      <w:proofErr w:type="spellStart"/>
      <w:r>
        <w:t>All-fours</w:t>
      </w:r>
      <w:proofErr w:type="spellEnd"/>
    </w:p>
    <w:p w:rsidR="00E54A14" w:rsidRDefault="00E54A14" w:rsidP="00E54A14">
      <w:pPr>
        <w:pStyle w:val="Geenafstand"/>
        <w:numPr>
          <w:ilvl w:val="0"/>
          <w:numId w:val="2"/>
        </w:numPr>
      </w:pPr>
      <w:r>
        <w:t>Impressie</w:t>
      </w:r>
    </w:p>
    <w:p w:rsidR="00E54A14" w:rsidRDefault="00E54A14" w:rsidP="00E54A14">
      <w:pPr>
        <w:pStyle w:val="Geenafstand"/>
        <w:numPr>
          <w:ilvl w:val="0"/>
          <w:numId w:val="2"/>
        </w:numPr>
      </w:pPr>
      <w:r>
        <w:t>Expressie</w:t>
      </w:r>
    </w:p>
    <w:p w:rsidR="00E54A14" w:rsidRDefault="00E54A14" w:rsidP="00E54A14">
      <w:pPr>
        <w:pStyle w:val="Geenafstand"/>
        <w:numPr>
          <w:ilvl w:val="0"/>
          <w:numId w:val="2"/>
        </w:numPr>
      </w:pPr>
      <w:r>
        <w:t>Assistentie bij de reanimatie “natte” pasgeborene</w:t>
      </w:r>
    </w:p>
    <w:p w:rsidR="00B747D6" w:rsidRDefault="00B747D6" w:rsidP="00E54A14">
      <w:pPr>
        <w:pStyle w:val="Geenafstand"/>
        <w:numPr>
          <w:ilvl w:val="0"/>
          <w:numId w:val="2"/>
        </w:numPr>
      </w:pPr>
      <w:r>
        <w:t>Inhoudelijke kennisoverdracht en oefenen van de vaardigheid werken met de SBARR</w:t>
      </w:r>
    </w:p>
    <w:p w:rsidR="00451DF7" w:rsidRDefault="00451DF7" w:rsidP="00451DF7">
      <w:pPr>
        <w:pStyle w:val="Geenafstand"/>
      </w:pPr>
    </w:p>
    <w:p w:rsidR="00451DF7" w:rsidRPr="005F65FF" w:rsidRDefault="00451DF7" w:rsidP="00451DF7">
      <w:pPr>
        <w:pStyle w:val="Geenafstand"/>
        <w:rPr>
          <w:b/>
        </w:rPr>
      </w:pPr>
      <w:r w:rsidRPr="005F65FF">
        <w:rPr>
          <w:b/>
        </w:rPr>
        <w:t>21:45</w:t>
      </w:r>
      <w:r w:rsidR="00F54CAD">
        <w:rPr>
          <w:b/>
        </w:rPr>
        <w:t xml:space="preserve"> uur</w:t>
      </w:r>
      <w:r w:rsidRPr="005F65FF">
        <w:rPr>
          <w:b/>
        </w:rPr>
        <w:tab/>
        <w:t>Afsluiting</w:t>
      </w:r>
    </w:p>
    <w:p w:rsidR="00451DF7" w:rsidRDefault="00451DF7" w:rsidP="00451DF7">
      <w:pPr>
        <w:pStyle w:val="Geenafstand"/>
      </w:pPr>
      <w:r>
        <w:tab/>
      </w:r>
      <w:r>
        <w:tab/>
        <w:t>Beantwoorden van eventuele overgebleven vragen en e</w:t>
      </w:r>
      <w:r w:rsidR="005F65FF">
        <w:t>valuatie</w:t>
      </w:r>
      <w:r w:rsidR="00B747D6">
        <w:t>.</w:t>
      </w:r>
    </w:p>
    <w:p w:rsidR="00B747D6" w:rsidRDefault="00B747D6" w:rsidP="00451DF7">
      <w:pPr>
        <w:pStyle w:val="Geenafstand"/>
      </w:pPr>
    </w:p>
    <w:p w:rsidR="00B747D6" w:rsidRDefault="00B747D6" w:rsidP="00451DF7">
      <w:pPr>
        <w:pStyle w:val="Geenafstand"/>
      </w:pPr>
    </w:p>
    <w:p w:rsidR="00B747D6" w:rsidRDefault="00B747D6" w:rsidP="00451DF7">
      <w:pPr>
        <w:pStyle w:val="Geenafstand"/>
      </w:pPr>
      <w:r>
        <w:t>De training acute verloskunde wordt gegeven door een verloskundige.</w:t>
      </w:r>
    </w:p>
    <w:p w:rsidR="00451DF7" w:rsidRDefault="00451DF7" w:rsidP="00451DF7">
      <w:pPr>
        <w:pStyle w:val="Geenafstand"/>
      </w:pPr>
    </w:p>
    <w:p w:rsidR="00E54A14" w:rsidRDefault="00E54A14" w:rsidP="00E54A14">
      <w:pPr>
        <w:pStyle w:val="Geenafstand"/>
      </w:pPr>
    </w:p>
    <w:p w:rsidR="00E54A14" w:rsidRDefault="00E54A14" w:rsidP="00E54A14">
      <w:pPr>
        <w:pStyle w:val="Geenafstand"/>
      </w:pPr>
    </w:p>
    <w:p w:rsidR="00E54A14" w:rsidRDefault="00E54A14" w:rsidP="00E54A14">
      <w:pPr>
        <w:pStyle w:val="Geenafstand"/>
      </w:pPr>
      <w:bookmarkStart w:id="0" w:name="_GoBack"/>
      <w:bookmarkEnd w:id="0"/>
    </w:p>
    <w:p w:rsidR="00E54A14" w:rsidRDefault="00E54A14" w:rsidP="00E54A14">
      <w:pPr>
        <w:pStyle w:val="Geenafstand"/>
      </w:pPr>
    </w:p>
    <w:p w:rsidR="00E54A14" w:rsidRDefault="00E54A14" w:rsidP="00E54A14">
      <w:pPr>
        <w:pStyle w:val="Geenafstand"/>
      </w:pPr>
    </w:p>
    <w:p w:rsidR="00E54A14" w:rsidRDefault="00E54A14" w:rsidP="00E54A14">
      <w:pPr>
        <w:pStyle w:val="Geenafstand"/>
      </w:pPr>
    </w:p>
    <w:sectPr w:rsidR="00E54A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4CBB"/>
    <w:multiLevelType w:val="hybridMultilevel"/>
    <w:tmpl w:val="C72C9458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53691C"/>
    <w:multiLevelType w:val="hybridMultilevel"/>
    <w:tmpl w:val="3912BA86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76"/>
    <w:rsid w:val="00451DF7"/>
    <w:rsid w:val="005F65FF"/>
    <w:rsid w:val="00665F8A"/>
    <w:rsid w:val="006F6B45"/>
    <w:rsid w:val="00B747D6"/>
    <w:rsid w:val="00DA4AA1"/>
    <w:rsid w:val="00DB0676"/>
    <w:rsid w:val="00E54A14"/>
    <w:rsid w:val="00F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7CB"/>
  <w15:chartTrackingRefBased/>
  <w15:docId w15:val="{EF344450-6A62-4F4D-BE70-5B5E167B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65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B067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65F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DA4AA1"/>
    <w:rPr>
      <w:b/>
      <w:bCs/>
      <w:smallCaps/>
      <w:color w:val="5B9BD5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DA4AA1"/>
    <w:rPr>
      <w:smallCaps/>
      <w:color w:val="5A5A5A" w:themeColor="text1" w:themeTint="A5"/>
    </w:rPr>
  </w:style>
  <w:style w:type="paragraph" w:styleId="Citaat">
    <w:name w:val="Quote"/>
    <w:basedOn w:val="Standaard"/>
    <w:next w:val="Standaard"/>
    <w:link w:val="CitaatChar"/>
    <w:uiPriority w:val="29"/>
    <w:qFormat/>
    <w:rsid w:val="00DA4AA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A4AA1"/>
    <w:rPr>
      <w:i/>
      <w:iCs/>
      <w:color w:val="404040" w:themeColor="text1" w:themeTint="BF"/>
      <w:lang w:val="nl-NL"/>
    </w:rPr>
  </w:style>
  <w:style w:type="character" w:styleId="Zwaar">
    <w:name w:val="Strong"/>
    <w:basedOn w:val="Standaardalinea-lettertype"/>
    <w:uiPriority w:val="22"/>
    <w:qFormat/>
    <w:rsid w:val="00DA4AA1"/>
    <w:rPr>
      <w:b/>
      <w:bCs/>
    </w:rPr>
  </w:style>
  <w:style w:type="paragraph" w:styleId="Geenafstand">
    <w:name w:val="No Spacing"/>
    <w:uiPriority w:val="1"/>
    <w:qFormat/>
    <w:rsid w:val="00DA4AA1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FFFFFF"/>
                    <w:right w:val="none" w:sz="0" w:space="0" w:color="auto"/>
                  </w:divBdr>
                  <w:divsChild>
                    <w:div w:id="5760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2016-10-11T08:18:00Z</dcterms:created>
  <dcterms:modified xsi:type="dcterms:W3CDTF">2016-10-11T13:23:00Z</dcterms:modified>
</cp:coreProperties>
</file>